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9F" w:rsidRDefault="00597B4B">
      <w:pPr>
        <w:rPr>
          <w:sz w:val="28"/>
        </w:rPr>
      </w:pPr>
      <w:bookmarkStart w:id="0" w:name="_GoBack"/>
      <w:bookmarkEnd w:id="0"/>
      <w:r w:rsidRPr="00597B4B">
        <w:rPr>
          <w:noProof/>
          <w:sz w:val="28"/>
          <w:lang w:eastAsia="en-GB"/>
        </w:rPr>
        <w:drawing>
          <wp:anchor distT="0" distB="0" distL="114300" distR="114300" simplePos="0" relativeHeight="251670528" behindDoc="0" locked="0" layoutInCell="1" allowOverlap="1" wp14:anchorId="76A9FE4A" wp14:editId="728D531E">
            <wp:simplePos x="0" y="0"/>
            <wp:positionH relativeFrom="column">
              <wp:posOffset>9048750</wp:posOffset>
            </wp:positionH>
            <wp:positionV relativeFrom="paragraph">
              <wp:posOffset>-333375</wp:posOffset>
            </wp:positionV>
            <wp:extent cx="942975" cy="942975"/>
            <wp:effectExtent l="0" t="0" r="9525" b="9525"/>
            <wp:wrapNone/>
            <wp:docPr id="2051" name="Picture 6" descr="C:\Users\sgoode.SCHOOL.001\AppData\Local\Microsoft\Windows\Temporary Internet Files\Content.IE5\6GR4IP2X\Logo new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6" descr="C:\Users\sgoode.SCHOOL.001\AppData\Local\Microsoft\Windows\Temporary Internet Files\Content.IE5\6GR4IP2X\Logo new 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7FE3" w:rsidRPr="00997FE3">
        <w:rPr>
          <w:sz w:val="28"/>
        </w:rPr>
        <w:t xml:space="preserve">Uphill Primary School                                                        EYFS </w:t>
      </w:r>
      <w:r w:rsidR="00FE2D58">
        <w:rPr>
          <w:sz w:val="28"/>
        </w:rPr>
        <w:t>Mathematics</w:t>
      </w:r>
      <w:r w:rsidR="00997FE3" w:rsidRPr="00997FE3">
        <w:rPr>
          <w:sz w:val="28"/>
        </w:rPr>
        <w:t xml:space="preserve"> Plan                                                                        </w:t>
      </w:r>
    </w:p>
    <w:p w:rsidR="00794217" w:rsidRDefault="00E46636">
      <w:pPr>
        <w:rPr>
          <w:sz w:val="28"/>
        </w:rPr>
      </w:pPr>
      <w:r>
        <w:rPr>
          <w:sz w:val="28"/>
        </w:rPr>
        <w:t>TERM 2</w:t>
      </w:r>
      <w:r w:rsidR="00794217">
        <w:rPr>
          <w:sz w:val="28"/>
        </w:rPr>
        <w:t xml:space="preserve"> </w:t>
      </w:r>
      <w:r>
        <w:rPr>
          <w:sz w:val="28"/>
        </w:rPr>
        <w:t xml:space="preserve">Weeks </w:t>
      </w:r>
      <w:r w:rsidR="003D37C3">
        <w:rPr>
          <w:sz w:val="28"/>
        </w:rPr>
        <w:t>5 and 6</w:t>
      </w:r>
    </w:p>
    <w:tbl>
      <w:tblPr>
        <w:tblStyle w:val="TableGrid"/>
        <w:tblW w:w="3615" w:type="dxa"/>
        <w:tblLook w:val="04A0" w:firstRow="1" w:lastRow="0" w:firstColumn="1" w:lastColumn="0" w:noHBand="0" w:noVBand="1"/>
      </w:tblPr>
      <w:tblGrid>
        <w:gridCol w:w="3615"/>
      </w:tblGrid>
      <w:tr w:rsidR="00E46636" w:rsidRPr="00FF06CC" w:rsidTr="00E46636">
        <w:trPr>
          <w:trHeight w:val="196"/>
        </w:trPr>
        <w:tc>
          <w:tcPr>
            <w:tcW w:w="3615" w:type="dxa"/>
          </w:tcPr>
          <w:p w:rsidR="00E46636" w:rsidRPr="00D704E5" w:rsidRDefault="003D37C3" w:rsidP="003A1607">
            <w:pPr>
              <w:tabs>
                <w:tab w:val="left" w:pos="1139"/>
                <w:tab w:val="center" w:pos="2211"/>
              </w:tabs>
              <w:rPr>
                <w:sz w:val="16"/>
                <w:szCs w:val="16"/>
              </w:rPr>
            </w:pPr>
            <w:r>
              <w:rPr>
                <w:sz w:val="16"/>
                <w:szCs w:val="16"/>
              </w:rPr>
              <w:t>Week 5</w:t>
            </w:r>
            <w:r w:rsidR="00E46636" w:rsidRPr="00D704E5">
              <w:rPr>
                <w:sz w:val="16"/>
                <w:szCs w:val="16"/>
              </w:rPr>
              <w:t xml:space="preserve">: </w:t>
            </w:r>
            <w:r w:rsidR="003A1607">
              <w:rPr>
                <w:sz w:val="16"/>
                <w:szCs w:val="16"/>
              </w:rPr>
              <w:t>Adding</w:t>
            </w:r>
          </w:p>
        </w:tc>
      </w:tr>
      <w:tr w:rsidR="00E46636" w:rsidRPr="00FF06CC" w:rsidTr="00E46636">
        <w:trPr>
          <w:trHeight w:val="189"/>
        </w:trPr>
        <w:tc>
          <w:tcPr>
            <w:tcW w:w="3615" w:type="dxa"/>
          </w:tcPr>
          <w:p w:rsidR="00E46636" w:rsidRPr="00D704E5" w:rsidRDefault="003D37C3" w:rsidP="003A1607">
            <w:pPr>
              <w:rPr>
                <w:sz w:val="16"/>
                <w:szCs w:val="16"/>
              </w:rPr>
            </w:pPr>
            <w:r>
              <w:rPr>
                <w:sz w:val="16"/>
                <w:szCs w:val="16"/>
              </w:rPr>
              <w:t>Week 6</w:t>
            </w:r>
            <w:r w:rsidR="00E46636" w:rsidRPr="00D704E5">
              <w:rPr>
                <w:sz w:val="16"/>
                <w:szCs w:val="16"/>
              </w:rPr>
              <w:t xml:space="preserve">: </w:t>
            </w:r>
            <w:r w:rsidR="003A1607">
              <w:rPr>
                <w:sz w:val="16"/>
                <w:szCs w:val="16"/>
              </w:rPr>
              <w:t>Adding</w:t>
            </w:r>
          </w:p>
        </w:tc>
      </w:tr>
    </w:tbl>
    <w:p w:rsidR="00794217" w:rsidRPr="007C6461" w:rsidRDefault="00794217" w:rsidP="0086112E">
      <w:pPr>
        <w:rPr>
          <w:sz w:val="16"/>
          <w:szCs w:val="16"/>
        </w:rPr>
      </w:pPr>
    </w:p>
    <w:tbl>
      <w:tblPr>
        <w:tblStyle w:val="TableGrid"/>
        <w:tblW w:w="0" w:type="auto"/>
        <w:tblLook w:val="04A0" w:firstRow="1" w:lastRow="0" w:firstColumn="1" w:lastColumn="0" w:noHBand="0" w:noVBand="1"/>
      </w:tblPr>
      <w:tblGrid>
        <w:gridCol w:w="5204"/>
        <w:gridCol w:w="5205"/>
        <w:gridCol w:w="5205"/>
      </w:tblGrid>
      <w:tr w:rsidR="00997FE3" w:rsidTr="00997FE3">
        <w:tc>
          <w:tcPr>
            <w:tcW w:w="5204" w:type="dxa"/>
          </w:tcPr>
          <w:p w:rsidR="00997FE3" w:rsidRPr="00997FE3" w:rsidRDefault="00997FE3">
            <w:pPr>
              <w:rPr>
                <w:b/>
              </w:rPr>
            </w:pPr>
            <w:r w:rsidRPr="00997FE3">
              <w:rPr>
                <w:b/>
              </w:rPr>
              <w:t>Objectives:</w:t>
            </w:r>
          </w:p>
          <w:p w:rsidR="0086112E" w:rsidRPr="003A1607" w:rsidRDefault="003A1607" w:rsidP="003A1607">
            <w:pPr>
              <w:autoSpaceDE w:val="0"/>
              <w:autoSpaceDN w:val="0"/>
              <w:adjustRightInd w:val="0"/>
              <w:rPr>
                <w:rFonts w:cs="Calibri"/>
                <w:b/>
              </w:rPr>
            </w:pPr>
            <w:r w:rsidRPr="003A1607">
              <w:rPr>
                <w:szCs w:val="16"/>
              </w:rPr>
              <w:t>Finds the total number of items in two groups by counting all of them</w:t>
            </w:r>
            <w:r w:rsidRPr="003A1607">
              <w:rPr>
                <w:rFonts w:cs="Calibri"/>
                <w:b/>
              </w:rPr>
              <w:t xml:space="preserve"> </w:t>
            </w:r>
          </w:p>
          <w:p w:rsidR="003A1607" w:rsidRDefault="003A1607" w:rsidP="003A1607">
            <w:pPr>
              <w:autoSpaceDE w:val="0"/>
              <w:autoSpaceDN w:val="0"/>
              <w:adjustRightInd w:val="0"/>
              <w:rPr>
                <w:rFonts w:ascii="Calibri" w:hAnsi="Calibri" w:cs="Calibri"/>
                <w:b/>
                <w:sz w:val="16"/>
              </w:rPr>
            </w:pPr>
          </w:p>
          <w:p w:rsidR="003A1607" w:rsidRPr="00746012" w:rsidRDefault="003A1607" w:rsidP="003A1607">
            <w:pPr>
              <w:autoSpaceDE w:val="0"/>
              <w:autoSpaceDN w:val="0"/>
              <w:adjustRightInd w:val="0"/>
              <w:rPr>
                <w:rFonts w:ascii="Calibri" w:hAnsi="Calibri" w:cs="Calibri"/>
                <w:i/>
              </w:rPr>
            </w:pPr>
            <w:r w:rsidRPr="00746012">
              <w:rPr>
                <w:rFonts w:ascii="Calibri" w:hAnsi="Calibri" w:cs="Calibri"/>
                <w:i/>
              </w:rPr>
              <w:t>NB: There is no expectation that children in the EYFS write symbols and calculations to record</w:t>
            </w:r>
          </w:p>
          <w:p w:rsidR="003A1607" w:rsidRPr="003A1607" w:rsidRDefault="003A1607" w:rsidP="003A1607">
            <w:pPr>
              <w:autoSpaceDE w:val="0"/>
              <w:autoSpaceDN w:val="0"/>
              <w:adjustRightInd w:val="0"/>
              <w:rPr>
                <w:rFonts w:ascii="Calibri" w:hAnsi="Calibri" w:cs="Calibri"/>
              </w:rPr>
            </w:pPr>
            <w:r w:rsidRPr="00746012">
              <w:rPr>
                <w:rFonts w:ascii="Calibri" w:hAnsi="Calibri" w:cs="Calibri"/>
                <w:i/>
              </w:rPr>
              <w:t>their mathematical thinking although they may choose to make their own jottings and mark making to support their learning.</w:t>
            </w:r>
            <w:r w:rsidR="00CF1DA8">
              <w:rPr>
                <w:rFonts w:ascii="Calibri" w:hAnsi="Calibri" w:cs="Calibri"/>
                <w:i/>
              </w:rPr>
              <w:t xml:space="preserve"> </w:t>
            </w:r>
            <w:r w:rsidR="00B34C9D">
              <w:rPr>
                <w:rFonts w:ascii="Calibri" w:hAnsi="Calibri" w:cs="Calibri"/>
                <w:i/>
              </w:rPr>
              <w:t>We will be showing them the symbols though.</w:t>
            </w:r>
          </w:p>
        </w:tc>
        <w:tc>
          <w:tcPr>
            <w:tcW w:w="5205" w:type="dxa"/>
          </w:tcPr>
          <w:p w:rsidR="00997FE3" w:rsidRPr="00997FE3" w:rsidRDefault="00997FE3" w:rsidP="00997FE3">
            <w:pPr>
              <w:autoSpaceDE w:val="0"/>
              <w:autoSpaceDN w:val="0"/>
              <w:adjustRightInd w:val="0"/>
              <w:rPr>
                <w:rFonts w:ascii="Calibri" w:hAnsi="Calibri" w:cs="Calibri"/>
                <w:b/>
              </w:rPr>
            </w:pPr>
            <w:r w:rsidRPr="00997FE3">
              <w:rPr>
                <w:rFonts w:ascii="Calibri" w:hAnsi="Calibri" w:cs="Calibri"/>
                <w:b/>
              </w:rPr>
              <w:t>Reasoning Opportunities/ Probing Questions</w:t>
            </w:r>
          </w:p>
          <w:p w:rsidR="003A1607" w:rsidRDefault="003A1607" w:rsidP="003A1607">
            <w:pPr>
              <w:autoSpaceDE w:val="0"/>
              <w:autoSpaceDN w:val="0"/>
              <w:adjustRightInd w:val="0"/>
              <w:rPr>
                <w:rFonts w:ascii="Calibri" w:hAnsi="Calibri" w:cs="Calibri"/>
              </w:rPr>
            </w:pPr>
            <w:r>
              <w:rPr>
                <w:rFonts w:ascii="Calibri" w:hAnsi="Calibri" w:cs="Calibri"/>
              </w:rPr>
              <w:t>Show me five on the tens frame. Show me another arrangement of five. Now another and another.</w:t>
            </w:r>
          </w:p>
          <w:p w:rsidR="00997FE3" w:rsidRPr="00997FE3" w:rsidRDefault="003A1607" w:rsidP="003A1607">
            <w:pPr>
              <w:autoSpaceDE w:val="0"/>
              <w:autoSpaceDN w:val="0"/>
              <w:adjustRightInd w:val="0"/>
              <w:rPr>
                <w:rFonts w:ascii="Calibri" w:hAnsi="Calibri" w:cs="Calibri"/>
              </w:rPr>
            </w:pPr>
            <w:r>
              <w:rPr>
                <w:rFonts w:ascii="Calibri" w:hAnsi="Calibri" w:cs="Calibri"/>
              </w:rPr>
              <w:t>If I have 5 teddies altogether and I need to put them into two boxes, how many could I put in each box? Is there more than one way I could pack them? How many ways can you find altogether?</w:t>
            </w:r>
          </w:p>
        </w:tc>
        <w:tc>
          <w:tcPr>
            <w:tcW w:w="5205" w:type="dxa"/>
          </w:tcPr>
          <w:p w:rsidR="00997FE3" w:rsidRPr="00997FE3" w:rsidRDefault="00997FE3" w:rsidP="00997FE3">
            <w:pPr>
              <w:autoSpaceDE w:val="0"/>
              <w:autoSpaceDN w:val="0"/>
              <w:adjustRightInd w:val="0"/>
              <w:rPr>
                <w:rFonts w:ascii="Calibri" w:hAnsi="Calibri" w:cs="Calibri"/>
                <w:b/>
              </w:rPr>
            </w:pPr>
            <w:r w:rsidRPr="00997FE3">
              <w:rPr>
                <w:rFonts w:ascii="Calibri" w:hAnsi="Calibri" w:cs="Calibri"/>
                <w:b/>
              </w:rPr>
              <w:t>NRICH links</w:t>
            </w:r>
          </w:p>
          <w:p w:rsidR="00997FE3" w:rsidRDefault="00997FE3" w:rsidP="0086112E"/>
        </w:tc>
      </w:tr>
    </w:tbl>
    <w:p w:rsidR="00997FE3" w:rsidRDefault="00997FE3"/>
    <w:tbl>
      <w:tblPr>
        <w:tblStyle w:val="TableGrid"/>
        <w:tblW w:w="0" w:type="auto"/>
        <w:tblLook w:val="04A0" w:firstRow="1" w:lastRow="0" w:firstColumn="1" w:lastColumn="0" w:noHBand="0" w:noVBand="1"/>
      </w:tblPr>
      <w:tblGrid>
        <w:gridCol w:w="15614"/>
      </w:tblGrid>
      <w:tr w:rsidR="00997FE3" w:rsidTr="00997FE3">
        <w:tc>
          <w:tcPr>
            <w:tcW w:w="15614" w:type="dxa"/>
          </w:tcPr>
          <w:p w:rsidR="00787AA9" w:rsidRPr="007C6461" w:rsidRDefault="00997FE3" w:rsidP="00C8552B">
            <w:pPr>
              <w:rPr>
                <w:rFonts w:ascii="Calibri" w:hAnsi="Calibri" w:cs="Calibri"/>
                <w:color w:val="FF0000"/>
              </w:rPr>
            </w:pPr>
            <w:r w:rsidRPr="00997FE3">
              <w:rPr>
                <w:b/>
              </w:rPr>
              <w:t>Suggested Activities:</w:t>
            </w:r>
            <w:r w:rsidR="00C21292" w:rsidRPr="007C6461">
              <w:rPr>
                <w:b/>
                <w:color w:val="FF0000"/>
              </w:rPr>
              <w:t>DAILY COUNTING 0 -10 forwar</w:t>
            </w:r>
            <w:r w:rsidR="00FE2D58" w:rsidRPr="007C6461">
              <w:rPr>
                <w:b/>
                <w:color w:val="FF0000"/>
              </w:rPr>
              <w:t>ds and backwards</w:t>
            </w:r>
            <w:r w:rsidR="00C8552B">
              <w:rPr>
                <w:rFonts w:ascii="Calibri" w:hAnsi="Calibri" w:cs="Calibri"/>
                <w:color w:val="FF0000"/>
              </w:rPr>
              <w:t xml:space="preserve">  and Number rhymes.</w:t>
            </w:r>
          </w:p>
          <w:p w:rsidR="00787AA9" w:rsidRPr="00787AA9" w:rsidRDefault="003D37C3" w:rsidP="00AB7B53">
            <w:pPr>
              <w:autoSpaceDE w:val="0"/>
              <w:autoSpaceDN w:val="0"/>
              <w:adjustRightInd w:val="0"/>
              <w:rPr>
                <w:rFonts w:ascii="Calibri" w:hAnsi="Calibri" w:cs="Calibri"/>
                <w:b/>
                <w:sz w:val="28"/>
              </w:rPr>
            </w:pPr>
            <w:r>
              <w:rPr>
                <w:rFonts w:ascii="Calibri" w:hAnsi="Calibri" w:cs="Calibri"/>
                <w:b/>
                <w:sz w:val="28"/>
              </w:rPr>
              <w:t>Week 5</w:t>
            </w:r>
            <w:r w:rsidR="00787AA9" w:rsidRPr="00787AA9">
              <w:rPr>
                <w:rFonts w:ascii="Calibri" w:hAnsi="Calibri" w:cs="Calibri"/>
                <w:b/>
                <w:sz w:val="28"/>
              </w:rPr>
              <w:t>:</w:t>
            </w:r>
          </w:p>
          <w:p w:rsidR="00C8552B" w:rsidRDefault="004A299B" w:rsidP="003A1607">
            <w:pPr>
              <w:pStyle w:val="Default"/>
              <w:rPr>
                <w:rFonts w:asciiTheme="minorHAnsi" w:hAnsiTheme="minorHAnsi"/>
                <w:sz w:val="22"/>
                <w:szCs w:val="22"/>
              </w:rPr>
            </w:pPr>
            <w:r w:rsidRPr="00F144D6">
              <w:rPr>
                <w:rFonts w:asciiTheme="minorHAnsi" w:hAnsiTheme="minorHAnsi"/>
                <w:b/>
                <w:sz w:val="22"/>
                <w:szCs w:val="22"/>
              </w:rPr>
              <w:t>MON:</w:t>
            </w:r>
            <w:r>
              <w:rPr>
                <w:rFonts w:asciiTheme="minorHAnsi" w:hAnsiTheme="minorHAnsi"/>
                <w:sz w:val="22"/>
                <w:szCs w:val="22"/>
              </w:rPr>
              <w:t xml:space="preserve"> </w:t>
            </w:r>
            <w:r w:rsidR="00746012">
              <w:rPr>
                <w:rFonts w:asciiTheme="minorHAnsi" w:hAnsiTheme="minorHAnsi"/>
                <w:sz w:val="22"/>
                <w:szCs w:val="22"/>
              </w:rPr>
              <w:t xml:space="preserve">Use counters of </w:t>
            </w:r>
            <w:r w:rsidR="00B34C9D">
              <w:rPr>
                <w:rFonts w:asciiTheme="minorHAnsi" w:hAnsiTheme="minorHAnsi"/>
                <w:sz w:val="22"/>
                <w:szCs w:val="22"/>
              </w:rPr>
              <w:t>your</w:t>
            </w:r>
            <w:r w:rsidR="00746012">
              <w:rPr>
                <w:rFonts w:asciiTheme="minorHAnsi" w:hAnsiTheme="minorHAnsi"/>
                <w:sz w:val="22"/>
                <w:szCs w:val="22"/>
              </w:rPr>
              <w:t xml:space="preserve"> choosing, grab some with one hand and some with the other. I have 3 in this hand and 2 in this hand how many do I have altogether? Model counting all the counters to find out, saying 3 and 2 are 5 altogether. You could also say 3 add</w:t>
            </w:r>
            <w:r w:rsidR="00DF45A3">
              <w:rPr>
                <w:rFonts w:asciiTheme="minorHAnsi" w:hAnsiTheme="minorHAnsi"/>
                <w:sz w:val="22"/>
                <w:szCs w:val="22"/>
              </w:rPr>
              <w:t xml:space="preserve"> 2 is 5 and write it on board 2+3=5.</w:t>
            </w:r>
            <w:r w:rsidR="00746012">
              <w:rPr>
                <w:rFonts w:asciiTheme="minorHAnsi" w:hAnsiTheme="minorHAnsi"/>
                <w:sz w:val="22"/>
                <w:szCs w:val="22"/>
              </w:rPr>
              <w:t xml:space="preserve"> Repeat. </w:t>
            </w:r>
            <w:r w:rsidR="00BB5660">
              <w:rPr>
                <w:rFonts w:asciiTheme="minorHAnsi" w:hAnsiTheme="minorHAnsi"/>
                <w:sz w:val="22"/>
                <w:szCs w:val="22"/>
              </w:rPr>
              <w:t>Model dice</w:t>
            </w:r>
            <w:r w:rsidR="00B34C9D">
              <w:rPr>
                <w:rFonts w:asciiTheme="minorHAnsi" w:hAnsiTheme="minorHAnsi"/>
                <w:sz w:val="22"/>
                <w:szCs w:val="22"/>
              </w:rPr>
              <w:t xml:space="preserve"> </w:t>
            </w:r>
            <w:r w:rsidR="00BB5660">
              <w:rPr>
                <w:rFonts w:asciiTheme="minorHAnsi" w:hAnsiTheme="minorHAnsi"/>
                <w:sz w:val="22"/>
                <w:szCs w:val="22"/>
              </w:rPr>
              <w:t xml:space="preserve">game with a child: </w:t>
            </w:r>
            <w:r w:rsidR="00746012">
              <w:rPr>
                <w:rFonts w:asciiTheme="minorHAnsi" w:hAnsiTheme="minorHAnsi"/>
                <w:sz w:val="22"/>
                <w:szCs w:val="22"/>
              </w:rPr>
              <w:t>Give pairs of children a dice and counters, each child rolls a dice to collect counters. How many have you both collected? NB use a 1-3 die to support. SG has some blank dice in Rainbow.</w:t>
            </w:r>
          </w:p>
          <w:p w:rsidR="004A299B" w:rsidRPr="00C8552B" w:rsidRDefault="00B34C9D" w:rsidP="004A299B">
            <w:pPr>
              <w:pStyle w:val="Default"/>
              <w:rPr>
                <w:rFonts w:asciiTheme="minorHAnsi" w:hAnsiTheme="minorHAnsi"/>
                <w:szCs w:val="22"/>
              </w:rPr>
            </w:pPr>
            <w:r w:rsidRPr="00B34C9D">
              <w:rPr>
                <w:rFonts w:asciiTheme="minorHAnsi" w:hAnsiTheme="minorHAnsi"/>
                <w:b/>
                <w:szCs w:val="22"/>
              </w:rPr>
              <w:t xml:space="preserve">TUES: </w:t>
            </w:r>
            <w:r w:rsidRPr="00C8552B">
              <w:rPr>
                <w:rFonts w:asciiTheme="minorHAnsi" w:hAnsiTheme="minorHAnsi"/>
                <w:szCs w:val="22"/>
              </w:rPr>
              <w:t xml:space="preserve">Show a large domino – look at </w:t>
            </w:r>
            <w:r w:rsidR="00C8552B">
              <w:rPr>
                <w:rFonts w:asciiTheme="minorHAnsi" w:hAnsiTheme="minorHAnsi"/>
                <w:szCs w:val="22"/>
              </w:rPr>
              <w:t>dots</w:t>
            </w:r>
            <w:r w:rsidRPr="00C8552B">
              <w:rPr>
                <w:rFonts w:asciiTheme="minorHAnsi" w:hAnsiTheme="minorHAnsi"/>
                <w:szCs w:val="22"/>
              </w:rPr>
              <w:t xml:space="preserve"> on one side, get that </w:t>
            </w:r>
            <w:r w:rsidR="00C8552B" w:rsidRPr="00C8552B">
              <w:rPr>
                <w:rFonts w:asciiTheme="minorHAnsi" w:hAnsiTheme="minorHAnsi"/>
                <w:szCs w:val="22"/>
              </w:rPr>
              <w:t>number</w:t>
            </w:r>
            <w:r w:rsidRPr="00C8552B">
              <w:rPr>
                <w:rFonts w:asciiTheme="minorHAnsi" w:hAnsiTheme="minorHAnsi"/>
                <w:szCs w:val="22"/>
              </w:rPr>
              <w:t xml:space="preserve"> of </w:t>
            </w:r>
            <w:r w:rsidR="00C8552B" w:rsidRPr="00C8552B">
              <w:rPr>
                <w:rFonts w:asciiTheme="minorHAnsi" w:hAnsiTheme="minorHAnsi"/>
                <w:szCs w:val="22"/>
              </w:rPr>
              <w:t>cubes (</w:t>
            </w:r>
            <w:r w:rsidRPr="00C8552B">
              <w:rPr>
                <w:rFonts w:asciiTheme="minorHAnsi" w:hAnsiTheme="minorHAnsi"/>
                <w:szCs w:val="22"/>
              </w:rPr>
              <w:t xml:space="preserve">in one colour) look at </w:t>
            </w:r>
            <w:r w:rsidR="00C8552B">
              <w:rPr>
                <w:rFonts w:asciiTheme="minorHAnsi" w:hAnsiTheme="minorHAnsi"/>
                <w:szCs w:val="22"/>
              </w:rPr>
              <w:t>dots</w:t>
            </w:r>
            <w:r w:rsidRPr="00C8552B">
              <w:rPr>
                <w:rFonts w:asciiTheme="minorHAnsi" w:hAnsiTheme="minorHAnsi"/>
                <w:szCs w:val="22"/>
              </w:rPr>
              <w:t xml:space="preserve"> the other side get that number of cubes in another colour. Put cubes together in a tower to </w:t>
            </w:r>
            <w:r w:rsidR="00C8552B" w:rsidRPr="00C8552B">
              <w:rPr>
                <w:rFonts w:asciiTheme="minorHAnsi" w:hAnsiTheme="minorHAnsi"/>
                <w:szCs w:val="22"/>
              </w:rPr>
              <w:t>find out how many dots altogether. Say 3 and 4 is 7 altogether, write 3 + 4 =7.</w:t>
            </w:r>
            <w:r w:rsidR="00C8552B">
              <w:rPr>
                <w:rFonts w:asciiTheme="minorHAnsi" w:hAnsiTheme="minorHAnsi"/>
                <w:szCs w:val="22"/>
              </w:rPr>
              <w:t xml:space="preserve"> Repeat asking children to make the towers. Show a ready-made tower of 2 green and 4 red cubes. Q. What domino would match this tower? Leave out similar activity in maths area. Children can make towers to match the dominoes or find dominoes to match the towers:</w:t>
            </w:r>
          </w:p>
          <w:p w:rsidR="00B34C9D" w:rsidRPr="00B34C9D" w:rsidRDefault="00B34C9D" w:rsidP="004A299B">
            <w:pPr>
              <w:pStyle w:val="Default"/>
              <w:rPr>
                <w:rFonts w:asciiTheme="minorHAnsi" w:hAnsiTheme="minorHAnsi"/>
                <w:b/>
                <w:szCs w:val="22"/>
              </w:rPr>
            </w:pPr>
            <w:r>
              <w:rPr>
                <w:noProof/>
                <w:lang w:eastAsia="en-GB"/>
              </w:rPr>
              <w:lastRenderedPageBreak/>
              <w:drawing>
                <wp:inline distT="0" distB="0" distL="0" distR="0" wp14:anchorId="62DC653E" wp14:editId="6ECC036B">
                  <wp:extent cx="1047750" cy="1719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47750" cy="1719385"/>
                          </a:xfrm>
                          <a:prstGeom prst="rect">
                            <a:avLst/>
                          </a:prstGeom>
                        </pic:spPr>
                      </pic:pic>
                    </a:graphicData>
                  </a:graphic>
                </wp:inline>
              </w:drawing>
            </w:r>
          </w:p>
          <w:p w:rsidR="00FC46C6" w:rsidRDefault="00B34C9D" w:rsidP="004A299B">
            <w:pPr>
              <w:pStyle w:val="Default"/>
              <w:rPr>
                <w:rFonts w:asciiTheme="minorHAnsi" w:hAnsiTheme="minorHAnsi"/>
                <w:szCs w:val="22"/>
              </w:rPr>
            </w:pPr>
            <w:r>
              <w:rPr>
                <w:rFonts w:asciiTheme="minorHAnsi" w:hAnsiTheme="minorHAnsi"/>
                <w:b/>
                <w:szCs w:val="22"/>
              </w:rPr>
              <w:t>WEDS</w:t>
            </w:r>
            <w:r w:rsidR="004A299B" w:rsidRPr="003A1607">
              <w:rPr>
                <w:rFonts w:asciiTheme="minorHAnsi" w:hAnsiTheme="minorHAnsi"/>
                <w:szCs w:val="22"/>
              </w:rPr>
              <w:t xml:space="preserve">: </w:t>
            </w:r>
            <w:r w:rsidR="00BB5660">
              <w:rPr>
                <w:rFonts w:asciiTheme="minorHAnsi" w:hAnsiTheme="minorHAnsi"/>
                <w:szCs w:val="22"/>
              </w:rPr>
              <w:t xml:space="preserve">Use large dominoes and model counting all the dots on a domino to find the total number of dots. There are 3 dots this side and 3 dots this side. 3 and 3 is 6 dots </w:t>
            </w:r>
            <w:r w:rsidR="00C8552B">
              <w:rPr>
                <w:rFonts w:asciiTheme="minorHAnsi" w:hAnsiTheme="minorHAnsi"/>
                <w:szCs w:val="22"/>
              </w:rPr>
              <w:t>altogether;</w:t>
            </w:r>
            <w:r w:rsidR="00DF45A3">
              <w:rPr>
                <w:rFonts w:asciiTheme="minorHAnsi" w:hAnsiTheme="minorHAnsi"/>
                <w:szCs w:val="22"/>
              </w:rPr>
              <w:t xml:space="preserve"> write on board 3+3= 6.</w:t>
            </w:r>
            <w:r w:rsidR="00BB5660">
              <w:rPr>
                <w:rFonts w:asciiTheme="minorHAnsi" w:hAnsiTheme="minorHAnsi"/>
                <w:szCs w:val="22"/>
              </w:rPr>
              <w:t xml:space="preserve"> Repeat. Give pairs of children some dominoes. Ask them to find a domino with a given total- you could draw </w:t>
            </w:r>
            <w:r w:rsidR="00C8552B">
              <w:rPr>
                <w:rFonts w:asciiTheme="minorHAnsi" w:hAnsiTheme="minorHAnsi"/>
                <w:szCs w:val="22"/>
              </w:rPr>
              <w:t xml:space="preserve">all </w:t>
            </w:r>
            <w:r w:rsidR="00BB5660">
              <w:rPr>
                <w:rFonts w:asciiTheme="minorHAnsi" w:hAnsiTheme="minorHAnsi"/>
                <w:szCs w:val="22"/>
              </w:rPr>
              <w:t>the</w:t>
            </w:r>
            <w:r w:rsidR="00C8552B">
              <w:rPr>
                <w:rFonts w:asciiTheme="minorHAnsi" w:hAnsiTheme="minorHAnsi"/>
                <w:szCs w:val="22"/>
              </w:rPr>
              <w:t xml:space="preserve"> different</w:t>
            </w:r>
            <w:r w:rsidR="00BB5660">
              <w:rPr>
                <w:rFonts w:asciiTheme="minorHAnsi" w:hAnsiTheme="minorHAnsi"/>
                <w:szCs w:val="22"/>
              </w:rPr>
              <w:t xml:space="preserve"> domino</w:t>
            </w:r>
            <w:r w:rsidR="00C8552B">
              <w:rPr>
                <w:rFonts w:asciiTheme="minorHAnsi" w:hAnsiTheme="minorHAnsi"/>
                <w:szCs w:val="22"/>
              </w:rPr>
              <w:t>es</w:t>
            </w:r>
            <w:r w:rsidR="00BB5660">
              <w:rPr>
                <w:rFonts w:asciiTheme="minorHAnsi" w:hAnsiTheme="minorHAnsi"/>
                <w:szCs w:val="22"/>
              </w:rPr>
              <w:t xml:space="preserve"> to share with the class. Open Early Years Maths Pack ‘Adding and Subtracting’ Domino Pop game. Children have to count the total spots on a domino and check their answer by popping the balloon. They could use number fans to show answers.</w:t>
            </w:r>
            <w:r>
              <w:rPr>
                <w:rFonts w:asciiTheme="minorHAnsi" w:hAnsiTheme="minorHAnsi"/>
                <w:szCs w:val="22"/>
              </w:rPr>
              <w:t xml:space="preserve"> In maths area ask children to sort dominoes:</w:t>
            </w:r>
          </w:p>
          <w:p w:rsidR="00FC46C6" w:rsidRPr="00C8552B" w:rsidRDefault="00B34C9D" w:rsidP="004A299B">
            <w:pPr>
              <w:pStyle w:val="Default"/>
              <w:rPr>
                <w:rFonts w:asciiTheme="minorHAnsi" w:hAnsiTheme="minorHAnsi"/>
                <w:szCs w:val="22"/>
              </w:rPr>
            </w:pPr>
            <w:r>
              <w:rPr>
                <w:noProof/>
                <w:lang w:eastAsia="en-GB"/>
              </w:rPr>
              <w:drawing>
                <wp:inline distT="0" distB="0" distL="0" distR="0" wp14:anchorId="192B2F8E" wp14:editId="393E36B9">
                  <wp:extent cx="1047750" cy="1698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47750" cy="1698526"/>
                          </a:xfrm>
                          <a:prstGeom prst="rect">
                            <a:avLst/>
                          </a:prstGeom>
                        </pic:spPr>
                      </pic:pic>
                    </a:graphicData>
                  </a:graphic>
                </wp:inline>
              </w:drawing>
            </w:r>
          </w:p>
          <w:p w:rsidR="00D97E1B" w:rsidRPr="00C8552B" w:rsidRDefault="00B34C9D" w:rsidP="00E46636">
            <w:pPr>
              <w:pStyle w:val="Default"/>
              <w:rPr>
                <w:rFonts w:asciiTheme="minorHAnsi" w:hAnsiTheme="minorHAnsi"/>
                <w:szCs w:val="22"/>
              </w:rPr>
            </w:pPr>
            <w:r>
              <w:rPr>
                <w:rFonts w:asciiTheme="minorHAnsi" w:hAnsiTheme="minorHAnsi"/>
                <w:b/>
                <w:szCs w:val="22"/>
              </w:rPr>
              <w:t>THURS</w:t>
            </w:r>
            <w:r w:rsidR="00DF433D" w:rsidRPr="00D704E5">
              <w:rPr>
                <w:rFonts w:asciiTheme="minorHAnsi" w:hAnsiTheme="minorHAnsi"/>
                <w:b/>
                <w:szCs w:val="22"/>
              </w:rPr>
              <w:t>:</w:t>
            </w:r>
            <w:r w:rsidR="00DF433D" w:rsidRPr="00D704E5">
              <w:rPr>
                <w:rFonts w:asciiTheme="minorHAnsi" w:hAnsiTheme="minorHAnsi"/>
                <w:szCs w:val="22"/>
              </w:rPr>
              <w:t xml:space="preserve"> </w:t>
            </w:r>
            <w:r w:rsidR="00BB5660">
              <w:rPr>
                <w:rFonts w:asciiTheme="minorHAnsi" w:hAnsiTheme="minorHAnsi"/>
                <w:szCs w:val="22"/>
              </w:rPr>
              <w:t>Give each child a tens frame and counters</w:t>
            </w:r>
            <w:r w:rsidR="00DF45A3">
              <w:rPr>
                <w:rFonts w:asciiTheme="minorHAnsi" w:hAnsiTheme="minorHAnsi"/>
                <w:szCs w:val="22"/>
              </w:rPr>
              <w:t xml:space="preserve"> in 2 colours</w:t>
            </w:r>
            <w:r w:rsidR="00BB5660">
              <w:rPr>
                <w:rFonts w:asciiTheme="minorHAnsi" w:hAnsiTheme="minorHAnsi"/>
                <w:szCs w:val="22"/>
              </w:rPr>
              <w:t>. Roll a die on the SMART board – children count out</w:t>
            </w:r>
            <w:r w:rsidR="00DF45A3">
              <w:rPr>
                <w:rFonts w:asciiTheme="minorHAnsi" w:hAnsiTheme="minorHAnsi"/>
                <w:szCs w:val="22"/>
              </w:rPr>
              <w:t xml:space="preserve"> that number of counters on tens frame. Roll die a second time, count out that number. How many counters do we have altogether? Say and write the calculation you make. Repeat. Open Early Years Maths Pack ‘Adding and Subtracting’ Domino Pop game. Children have to count the total spots on a domino and check their answer by popping the balloon. They could use number fans to show answers. </w:t>
            </w:r>
          </w:p>
          <w:p w:rsidR="007D7193" w:rsidRDefault="00B34C9D" w:rsidP="003A1607">
            <w:pPr>
              <w:pStyle w:val="Default"/>
              <w:rPr>
                <w:rFonts w:asciiTheme="minorHAnsi" w:hAnsiTheme="minorHAnsi"/>
                <w:iCs/>
                <w:szCs w:val="22"/>
              </w:rPr>
            </w:pPr>
            <w:r>
              <w:rPr>
                <w:rFonts w:asciiTheme="minorHAnsi" w:hAnsiTheme="minorHAnsi"/>
                <w:b/>
                <w:iCs/>
                <w:szCs w:val="22"/>
              </w:rPr>
              <w:t>FRI</w:t>
            </w:r>
            <w:r w:rsidR="00F144D6" w:rsidRPr="00D704E5">
              <w:rPr>
                <w:rFonts w:asciiTheme="minorHAnsi" w:hAnsiTheme="minorHAnsi"/>
                <w:b/>
                <w:iCs/>
                <w:szCs w:val="22"/>
              </w:rPr>
              <w:t>:</w:t>
            </w:r>
            <w:r w:rsidR="00F144D6" w:rsidRPr="00D704E5">
              <w:rPr>
                <w:rFonts w:asciiTheme="minorHAnsi" w:hAnsiTheme="minorHAnsi"/>
                <w:b/>
                <w:i/>
                <w:iCs/>
                <w:szCs w:val="22"/>
              </w:rPr>
              <w:t xml:space="preserve"> </w:t>
            </w:r>
            <w:r w:rsidR="00DF45A3">
              <w:rPr>
                <w:rFonts w:asciiTheme="minorHAnsi" w:hAnsiTheme="minorHAnsi"/>
                <w:iCs/>
                <w:szCs w:val="22"/>
              </w:rPr>
              <w:t>Draw a ladybird on SMART and have 6 circles that can be moved onto it ready on the board. Invite children to fill the ladybird with 6 spots. How many different ways can we do it? Model saying 2 spots and 4 spots make 6 spots altogether encourage children to repeat you.</w:t>
            </w:r>
            <w:r>
              <w:rPr>
                <w:rFonts w:asciiTheme="minorHAnsi" w:hAnsiTheme="minorHAnsi"/>
                <w:iCs/>
                <w:szCs w:val="22"/>
              </w:rPr>
              <w:t xml:space="preserve"> Write 2+4=6</w:t>
            </w:r>
            <w:r w:rsidR="00DF45A3">
              <w:rPr>
                <w:rFonts w:asciiTheme="minorHAnsi" w:hAnsiTheme="minorHAnsi"/>
                <w:iCs/>
                <w:szCs w:val="22"/>
              </w:rPr>
              <w:t xml:space="preserve"> Give pairs of children a blank ladybird template and 8 counters, ask them to place their spots and tell the class the arrangement they have made. Leave </w:t>
            </w:r>
            <w:r>
              <w:rPr>
                <w:rFonts w:asciiTheme="minorHAnsi" w:hAnsiTheme="minorHAnsi"/>
                <w:iCs/>
                <w:szCs w:val="22"/>
              </w:rPr>
              <w:t>this activity in maths area:</w:t>
            </w:r>
          </w:p>
          <w:p w:rsidR="00DF45A3" w:rsidRPr="00DF45A3" w:rsidRDefault="00DF45A3" w:rsidP="003A1607">
            <w:pPr>
              <w:pStyle w:val="Default"/>
              <w:rPr>
                <w:rFonts w:asciiTheme="minorHAnsi" w:hAnsiTheme="minorHAnsi"/>
                <w:iCs/>
                <w:szCs w:val="22"/>
              </w:rPr>
            </w:pPr>
            <w:r>
              <w:rPr>
                <w:noProof/>
                <w:lang w:eastAsia="en-GB"/>
              </w:rPr>
              <w:lastRenderedPageBreak/>
              <w:drawing>
                <wp:inline distT="0" distB="0" distL="0" distR="0" wp14:anchorId="78CAE691" wp14:editId="1AFC3E04">
                  <wp:extent cx="971550" cy="15407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1550" cy="1540741"/>
                          </a:xfrm>
                          <a:prstGeom prst="rect">
                            <a:avLst/>
                          </a:prstGeom>
                        </pic:spPr>
                      </pic:pic>
                    </a:graphicData>
                  </a:graphic>
                </wp:inline>
              </w:drawing>
            </w:r>
          </w:p>
          <w:p w:rsidR="00FC46C6" w:rsidRPr="00D704E5" w:rsidRDefault="00FC46C6" w:rsidP="00E46636">
            <w:pPr>
              <w:pStyle w:val="Default"/>
              <w:rPr>
                <w:rFonts w:asciiTheme="minorHAnsi" w:hAnsiTheme="minorHAnsi"/>
                <w:szCs w:val="22"/>
              </w:rPr>
            </w:pPr>
          </w:p>
          <w:p w:rsidR="00787AA9" w:rsidRPr="00CF1DA8" w:rsidRDefault="003D37C3" w:rsidP="00CF1DA8">
            <w:pPr>
              <w:rPr>
                <w:rFonts w:ascii="Calibri" w:hAnsi="Calibri" w:cs="Calibri"/>
                <w:color w:val="FF0000"/>
              </w:rPr>
            </w:pPr>
            <w:r>
              <w:rPr>
                <w:b/>
                <w:sz w:val="28"/>
              </w:rPr>
              <w:t>Week 6</w:t>
            </w:r>
            <w:r w:rsidR="00615DB0">
              <w:rPr>
                <w:b/>
                <w:sz w:val="28"/>
              </w:rPr>
              <w:t xml:space="preserve"> </w:t>
            </w:r>
            <w:r w:rsidR="00CF1DA8" w:rsidRPr="00BE4649">
              <w:rPr>
                <w:b/>
                <w:color w:val="FF0000"/>
                <w:sz w:val="28"/>
              </w:rPr>
              <w:t>DAILY COUNTING 0 -10 forwards and backwards</w:t>
            </w:r>
            <w:r w:rsidR="00CF1DA8" w:rsidRPr="00BE4649">
              <w:rPr>
                <w:rFonts w:ascii="Calibri" w:hAnsi="Calibri" w:cs="Calibri"/>
                <w:color w:val="FF0000"/>
                <w:sz w:val="28"/>
              </w:rPr>
              <w:t xml:space="preserve">  and Number rhymes.</w:t>
            </w:r>
          </w:p>
          <w:p w:rsidR="00132BBA" w:rsidRPr="00BE4649" w:rsidRDefault="007D7193" w:rsidP="00132BBA">
            <w:pPr>
              <w:pStyle w:val="Default"/>
              <w:rPr>
                <w:rFonts w:asciiTheme="minorHAnsi" w:hAnsiTheme="minorHAnsi"/>
                <w:iCs/>
                <w:sz w:val="28"/>
                <w:szCs w:val="22"/>
              </w:rPr>
            </w:pPr>
            <w:r w:rsidRPr="00392EBA">
              <w:rPr>
                <w:rFonts w:asciiTheme="minorHAnsi" w:hAnsiTheme="minorHAnsi"/>
                <w:b/>
              </w:rPr>
              <w:t>M</w:t>
            </w:r>
            <w:r w:rsidR="00392EBA" w:rsidRPr="00392EBA">
              <w:rPr>
                <w:rFonts w:asciiTheme="minorHAnsi" w:hAnsiTheme="minorHAnsi"/>
                <w:b/>
              </w:rPr>
              <w:t>ON</w:t>
            </w:r>
            <w:r w:rsidRPr="00392EBA">
              <w:rPr>
                <w:rFonts w:asciiTheme="minorHAnsi" w:hAnsiTheme="minorHAnsi"/>
                <w:b/>
              </w:rPr>
              <w:t>:</w:t>
            </w:r>
            <w:r w:rsidR="00132BBA">
              <w:rPr>
                <w:rFonts w:asciiTheme="minorHAnsi" w:hAnsiTheme="minorHAnsi"/>
                <w:b/>
              </w:rPr>
              <w:t xml:space="preserve"> </w:t>
            </w:r>
            <w:r w:rsidR="00132BBA" w:rsidRPr="00BE4649">
              <w:rPr>
                <w:rFonts w:asciiTheme="minorHAnsi" w:hAnsiTheme="minorHAnsi"/>
                <w:sz w:val="28"/>
              </w:rPr>
              <w:t>Give children a domino each. Ask them to find other children who have the same total number of spots as they do. Ask them to explain their totals ( I have a domino with 2 spots and 3 spots. It has 5 spots altogether)</w:t>
            </w:r>
            <w:r w:rsidRPr="00BE4649">
              <w:rPr>
                <w:rFonts w:asciiTheme="minorHAnsi" w:hAnsiTheme="minorHAnsi"/>
                <w:sz w:val="28"/>
              </w:rPr>
              <w:t xml:space="preserve"> </w:t>
            </w:r>
            <w:r w:rsidR="00132BBA" w:rsidRPr="00BE4649">
              <w:rPr>
                <w:rFonts w:asciiTheme="minorHAnsi" w:hAnsiTheme="minorHAnsi"/>
                <w:sz w:val="28"/>
                <w:szCs w:val="22"/>
              </w:rPr>
              <w:t xml:space="preserve">Open Early Years Maths Pack ‘Adding and Subtracting’ Domino Pop game. Children have to count the total spots on a domino and check their answer by popping the balloon. They could use number fans to show answers. </w:t>
            </w:r>
            <w:r w:rsidR="00132BBA" w:rsidRPr="00BE4649">
              <w:rPr>
                <w:rFonts w:asciiTheme="minorHAnsi" w:hAnsiTheme="minorHAnsi"/>
                <w:iCs/>
                <w:sz w:val="28"/>
                <w:szCs w:val="22"/>
              </w:rPr>
              <w:t>Leave this activity in maths area:</w:t>
            </w:r>
          </w:p>
          <w:p w:rsidR="00132BBA" w:rsidRPr="00DF45A3" w:rsidRDefault="00132BBA" w:rsidP="00132BBA">
            <w:pPr>
              <w:pStyle w:val="Default"/>
              <w:rPr>
                <w:rFonts w:asciiTheme="minorHAnsi" w:hAnsiTheme="minorHAnsi"/>
                <w:iCs/>
                <w:szCs w:val="22"/>
              </w:rPr>
            </w:pPr>
            <w:r>
              <w:rPr>
                <w:noProof/>
                <w:lang w:eastAsia="en-GB"/>
              </w:rPr>
              <w:drawing>
                <wp:inline distT="0" distB="0" distL="0" distR="0" wp14:anchorId="49C3FA3B" wp14:editId="7E6386CA">
                  <wp:extent cx="971550" cy="154074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1550" cy="1540741"/>
                          </a:xfrm>
                          <a:prstGeom prst="rect">
                            <a:avLst/>
                          </a:prstGeom>
                        </pic:spPr>
                      </pic:pic>
                    </a:graphicData>
                  </a:graphic>
                </wp:inline>
              </w:drawing>
            </w:r>
          </w:p>
          <w:p w:rsidR="00D97E1B" w:rsidRPr="00FC46C6" w:rsidRDefault="00D97E1B" w:rsidP="00D97E1B">
            <w:pPr>
              <w:pStyle w:val="Default"/>
              <w:rPr>
                <w:rFonts w:asciiTheme="minorHAnsi" w:hAnsiTheme="minorHAnsi"/>
                <w:iCs/>
                <w:szCs w:val="22"/>
              </w:rPr>
            </w:pPr>
          </w:p>
          <w:p w:rsidR="00BA6C09" w:rsidRPr="00FC46C6" w:rsidRDefault="00CF1DA8" w:rsidP="003A1607">
            <w:pPr>
              <w:pStyle w:val="Default"/>
              <w:rPr>
                <w:rFonts w:asciiTheme="minorHAnsi" w:hAnsiTheme="minorHAnsi"/>
                <w:b/>
                <w:szCs w:val="22"/>
              </w:rPr>
            </w:pPr>
            <w:r>
              <w:rPr>
                <w:noProof/>
                <w:lang w:eastAsia="en-GB"/>
              </w:rPr>
              <w:drawing>
                <wp:anchor distT="0" distB="0" distL="114300" distR="114300" simplePos="0" relativeHeight="251673600" behindDoc="0" locked="0" layoutInCell="1" allowOverlap="1" wp14:anchorId="49C829CD" wp14:editId="1EF879A3">
                  <wp:simplePos x="0" y="0"/>
                  <wp:positionH relativeFrom="column">
                    <wp:posOffset>1362075</wp:posOffset>
                  </wp:positionH>
                  <wp:positionV relativeFrom="paragraph">
                    <wp:posOffset>631825</wp:posOffset>
                  </wp:positionV>
                  <wp:extent cx="816610" cy="714375"/>
                  <wp:effectExtent l="0" t="0" r="254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16610" cy="714375"/>
                          </a:xfrm>
                          <a:prstGeom prst="rect">
                            <a:avLst/>
                          </a:prstGeom>
                        </pic:spPr>
                      </pic:pic>
                    </a:graphicData>
                  </a:graphic>
                  <wp14:sizeRelH relativeFrom="page">
                    <wp14:pctWidth>0</wp14:pctWidth>
                  </wp14:sizeRelH>
                  <wp14:sizeRelV relativeFrom="page">
                    <wp14:pctHeight>0</wp14:pctHeight>
                  </wp14:sizeRelV>
                </wp:anchor>
              </w:drawing>
            </w:r>
            <w:r w:rsidR="00392EBA" w:rsidRPr="00FC46C6">
              <w:rPr>
                <w:rFonts w:asciiTheme="minorHAnsi" w:hAnsiTheme="minorHAnsi"/>
                <w:b/>
                <w:sz w:val="28"/>
              </w:rPr>
              <w:t>TUES:</w:t>
            </w:r>
            <w:r w:rsidR="00392EBA" w:rsidRPr="00FC46C6">
              <w:rPr>
                <w:rFonts w:asciiTheme="minorHAnsi" w:hAnsiTheme="minorHAnsi"/>
                <w:sz w:val="28"/>
              </w:rPr>
              <w:t xml:space="preserve"> </w:t>
            </w:r>
            <w:r w:rsidR="00132BBA">
              <w:rPr>
                <w:rFonts w:asciiTheme="minorHAnsi" w:hAnsiTheme="minorHAnsi"/>
                <w:sz w:val="28"/>
              </w:rPr>
              <w:t>Have 5 wrapped up presents. Explain that you want to put them into two stockings. Q. How many could I put in each stocking? Ask children to put the presents in. Model saying I have 2 presents in this stocking and 3 in this one making 5 altogether. Write down each combination as a part/part whole model.</w:t>
            </w:r>
            <w:r w:rsidR="00132BBA">
              <w:rPr>
                <w:noProof/>
                <w:lang w:eastAsia="en-GB"/>
              </w:rPr>
              <w:t></w:t>
            </w:r>
          </w:p>
          <w:p w:rsidR="00D97E1B" w:rsidRPr="00FC46C6" w:rsidRDefault="00132BBA" w:rsidP="00D97E1B">
            <w:pPr>
              <w:pStyle w:val="Default"/>
              <w:rPr>
                <w:rFonts w:asciiTheme="minorHAnsi" w:hAnsiTheme="minorHAnsi"/>
                <w:b/>
                <w:szCs w:val="22"/>
              </w:rPr>
            </w:pPr>
            <w:r>
              <w:rPr>
                <w:noProof/>
                <w:lang w:eastAsia="en-GB"/>
              </w:rPr>
              <w:drawing>
                <wp:anchor distT="0" distB="0" distL="114300" distR="114300" simplePos="0" relativeHeight="251671552" behindDoc="0" locked="0" layoutInCell="1" allowOverlap="1" wp14:anchorId="7FE28E0E" wp14:editId="3170A71F">
                  <wp:simplePos x="0" y="0"/>
                  <wp:positionH relativeFrom="column">
                    <wp:posOffset>143695</wp:posOffset>
                  </wp:positionH>
                  <wp:positionV relativeFrom="paragraph">
                    <wp:posOffset>38100</wp:posOffset>
                  </wp:positionV>
                  <wp:extent cx="647700" cy="5722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572224"/>
                          </a:xfrm>
                          <a:prstGeom prst="rect">
                            <a:avLst/>
                          </a:prstGeom>
                        </pic:spPr>
                      </pic:pic>
                    </a:graphicData>
                  </a:graphic>
                  <wp14:sizeRelH relativeFrom="page">
                    <wp14:pctWidth>0</wp14:pctWidth>
                  </wp14:sizeRelH>
                  <wp14:sizeRelV relativeFrom="page">
                    <wp14:pctHeight>0</wp14:pctHeight>
                  </wp14:sizeRelV>
                </wp:anchor>
              </w:drawing>
            </w:r>
          </w:p>
          <w:p w:rsidR="00D97E1B" w:rsidRDefault="00D97E1B" w:rsidP="00D97E1B">
            <w:pPr>
              <w:pStyle w:val="Default"/>
              <w:rPr>
                <w:rFonts w:asciiTheme="minorHAnsi" w:hAnsiTheme="minorHAnsi"/>
                <w:b/>
                <w:sz w:val="22"/>
                <w:szCs w:val="22"/>
              </w:rPr>
            </w:pPr>
          </w:p>
          <w:p w:rsidR="00D97E1B" w:rsidRDefault="00D97E1B" w:rsidP="00D97E1B">
            <w:pPr>
              <w:pStyle w:val="Default"/>
              <w:rPr>
                <w:rFonts w:asciiTheme="minorHAnsi" w:hAnsiTheme="minorHAnsi"/>
                <w:b/>
                <w:sz w:val="22"/>
                <w:szCs w:val="22"/>
              </w:rPr>
            </w:pPr>
          </w:p>
          <w:p w:rsidR="00132BBA" w:rsidRDefault="00132BBA" w:rsidP="003A1607">
            <w:pPr>
              <w:pStyle w:val="Default"/>
              <w:rPr>
                <w:rFonts w:asciiTheme="minorHAnsi" w:hAnsiTheme="minorHAnsi"/>
                <w:b/>
                <w:szCs w:val="22"/>
              </w:rPr>
            </w:pPr>
          </w:p>
          <w:p w:rsidR="00A10CA6" w:rsidRPr="00A10CA6" w:rsidRDefault="00A10CA6" w:rsidP="003A1607">
            <w:pPr>
              <w:pStyle w:val="Default"/>
              <w:rPr>
                <w:rFonts w:asciiTheme="minorHAnsi" w:hAnsiTheme="minorHAnsi"/>
                <w:sz w:val="28"/>
                <w:szCs w:val="22"/>
              </w:rPr>
            </w:pPr>
            <w:r w:rsidRPr="00A10CA6">
              <w:rPr>
                <w:rFonts w:asciiTheme="minorHAnsi" w:hAnsiTheme="minorHAnsi"/>
                <w:sz w:val="28"/>
                <w:szCs w:val="22"/>
              </w:rPr>
              <w:t>Model activity in maths area. Roll dice and place that number of counters in one part. Roll dice again and put that number in other part. Add two parts and write total number in whole.</w:t>
            </w:r>
          </w:p>
          <w:p w:rsidR="00A10CA6" w:rsidRPr="00A10CA6" w:rsidRDefault="00A10CA6" w:rsidP="003A1607">
            <w:pPr>
              <w:pStyle w:val="Default"/>
              <w:rPr>
                <w:rFonts w:asciiTheme="minorHAnsi" w:hAnsiTheme="minorHAnsi"/>
                <w:sz w:val="28"/>
                <w:szCs w:val="22"/>
              </w:rPr>
            </w:pPr>
            <w:r w:rsidRPr="00A10CA6">
              <w:rPr>
                <w:rFonts w:asciiTheme="minorHAnsi" w:hAnsiTheme="minorHAnsi"/>
                <w:sz w:val="28"/>
                <w:szCs w:val="22"/>
              </w:rPr>
              <w:t>In maths area leave out laminated part/part whole models</w:t>
            </w:r>
            <w:r w:rsidR="003D37C3">
              <w:rPr>
                <w:rFonts w:asciiTheme="minorHAnsi" w:hAnsiTheme="minorHAnsi"/>
                <w:sz w:val="28"/>
                <w:szCs w:val="22"/>
              </w:rPr>
              <w:t xml:space="preserve"> and counter/dice( I have put some on third page of this document)</w:t>
            </w:r>
          </w:p>
          <w:p w:rsidR="00132BBA" w:rsidRDefault="00132BBA" w:rsidP="003A1607">
            <w:pPr>
              <w:pStyle w:val="Default"/>
              <w:rPr>
                <w:rFonts w:asciiTheme="minorHAnsi" w:hAnsiTheme="minorHAnsi"/>
                <w:b/>
                <w:szCs w:val="22"/>
              </w:rPr>
            </w:pPr>
          </w:p>
          <w:p w:rsidR="00251DEE" w:rsidRPr="00251DEE" w:rsidRDefault="00251DEE" w:rsidP="003A1607">
            <w:pPr>
              <w:pStyle w:val="Default"/>
              <w:rPr>
                <w:rFonts w:asciiTheme="minorHAnsi" w:hAnsiTheme="minorHAnsi"/>
                <w:sz w:val="28"/>
                <w:szCs w:val="22"/>
              </w:rPr>
            </w:pPr>
            <w:r>
              <w:rPr>
                <w:noProof/>
                <w:lang w:eastAsia="en-GB"/>
              </w:rPr>
              <w:drawing>
                <wp:anchor distT="0" distB="0" distL="114300" distR="114300" simplePos="0" relativeHeight="251672576" behindDoc="0" locked="0" layoutInCell="1" allowOverlap="1" wp14:anchorId="6685A114" wp14:editId="2F817B45">
                  <wp:simplePos x="0" y="0"/>
                  <wp:positionH relativeFrom="column">
                    <wp:posOffset>942975</wp:posOffset>
                  </wp:positionH>
                  <wp:positionV relativeFrom="paragraph">
                    <wp:posOffset>441325</wp:posOffset>
                  </wp:positionV>
                  <wp:extent cx="1263650" cy="133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63650" cy="1333500"/>
                          </a:xfrm>
                          <a:prstGeom prst="rect">
                            <a:avLst/>
                          </a:prstGeom>
                        </pic:spPr>
                      </pic:pic>
                    </a:graphicData>
                  </a:graphic>
                  <wp14:sizeRelH relativeFrom="page">
                    <wp14:pctWidth>0</wp14:pctWidth>
                  </wp14:sizeRelH>
                  <wp14:sizeRelV relativeFrom="page">
                    <wp14:pctHeight>0</wp14:pctHeight>
                  </wp14:sizeRelV>
                </wp:anchor>
              </w:drawing>
            </w:r>
            <w:r w:rsidR="00B024F2" w:rsidRPr="00D97E1B">
              <w:rPr>
                <w:rFonts w:asciiTheme="minorHAnsi" w:hAnsiTheme="minorHAnsi"/>
                <w:b/>
                <w:szCs w:val="22"/>
              </w:rPr>
              <w:t xml:space="preserve">WEDS: </w:t>
            </w:r>
            <w:r w:rsidRPr="00251DEE">
              <w:rPr>
                <w:rFonts w:asciiTheme="minorHAnsi" w:hAnsiTheme="minorHAnsi"/>
                <w:sz w:val="28"/>
                <w:szCs w:val="22"/>
              </w:rPr>
              <w:t>Display a part/part whole model with 5 in the whole. Q. How can we complete the two parts? Q. Can we use numicon to help us? Who can find two pieces that make 5? Complete the part</w:t>
            </w:r>
            <w:r w:rsidR="00CF1DA8">
              <w:rPr>
                <w:rFonts w:asciiTheme="minorHAnsi" w:hAnsiTheme="minorHAnsi"/>
                <w:sz w:val="28"/>
                <w:szCs w:val="22"/>
              </w:rPr>
              <w:t>/</w:t>
            </w:r>
            <w:r w:rsidRPr="00251DEE">
              <w:rPr>
                <w:rFonts w:asciiTheme="minorHAnsi" w:hAnsiTheme="minorHAnsi"/>
                <w:sz w:val="28"/>
                <w:szCs w:val="22"/>
              </w:rPr>
              <w:t>part whole model. Repeat for a different number. Leave this activity in maths area:</w:t>
            </w:r>
          </w:p>
          <w:p w:rsidR="00251DEE" w:rsidRDefault="00251DEE" w:rsidP="003A1607">
            <w:pPr>
              <w:pStyle w:val="Default"/>
              <w:rPr>
                <w:rFonts w:asciiTheme="minorHAnsi" w:hAnsiTheme="minorHAnsi"/>
                <w:b/>
                <w:szCs w:val="22"/>
              </w:rPr>
            </w:pPr>
          </w:p>
          <w:p w:rsidR="00251DEE" w:rsidRDefault="00251DEE" w:rsidP="003A1607">
            <w:pPr>
              <w:pStyle w:val="Default"/>
              <w:rPr>
                <w:rFonts w:asciiTheme="minorHAnsi" w:hAnsiTheme="minorHAnsi"/>
                <w:b/>
                <w:szCs w:val="22"/>
              </w:rPr>
            </w:pPr>
          </w:p>
          <w:p w:rsidR="00251DEE" w:rsidRDefault="00251DEE" w:rsidP="003A1607">
            <w:pPr>
              <w:pStyle w:val="Default"/>
              <w:rPr>
                <w:rFonts w:asciiTheme="minorHAnsi" w:hAnsiTheme="minorHAnsi"/>
                <w:b/>
                <w:szCs w:val="22"/>
              </w:rPr>
            </w:pPr>
          </w:p>
          <w:p w:rsidR="00251DEE" w:rsidRDefault="00251DEE" w:rsidP="003A1607">
            <w:pPr>
              <w:pStyle w:val="Default"/>
              <w:rPr>
                <w:rFonts w:asciiTheme="minorHAnsi" w:hAnsiTheme="minorHAnsi"/>
                <w:b/>
                <w:szCs w:val="22"/>
              </w:rPr>
            </w:pPr>
          </w:p>
          <w:p w:rsidR="00D97E1B" w:rsidRPr="00D704E5" w:rsidRDefault="00251DEE" w:rsidP="003A1607">
            <w:pPr>
              <w:pStyle w:val="Default"/>
              <w:rPr>
                <w:rFonts w:asciiTheme="minorHAnsi" w:hAnsiTheme="minorHAnsi"/>
                <w:b/>
                <w:szCs w:val="22"/>
              </w:rPr>
            </w:pPr>
            <w:r>
              <w:rPr>
                <w:rFonts w:asciiTheme="minorHAnsi" w:hAnsiTheme="minorHAnsi"/>
                <w:b/>
                <w:szCs w:val="22"/>
              </w:rPr>
              <w:t xml:space="preserve"> </w:t>
            </w:r>
          </w:p>
          <w:p w:rsidR="00251DEE" w:rsidRDefault="00251DEE" w:rsidP="003A1607">
            <w:pPr>
              <w:pStyle w:val="Default"/>
              <w:rPr>
                <w:rFonts w:asciiTheme="minorHAnsi" w:hAnsiTheme="minorHAnsi"/>
                <w:b/>
                <w:szCs w:val="22"/>
              </w:rPr>
            </w:pPr>
          </w:p>
          <w:p w:rsidR="00251DEE" w:rsidRDefault="00251DEE" w:rsidP="003A1607">
            <w:pPr>
              <w:pStyle w:val="Default"/>
              <w:rPr>
                <w:rFonts w:asciiTheme="minorHAnsi" w:hAnsiTheme="minorHAnsi"/>
                <w:b/>
                <w:szCs w:val="22"/>
              </w:rPr>
            </w:pPr>
          </w:p>
          <w:p w:rsidR="003D37C3" w:rsidRPr="003D37C3" w:rsidRDefault="00D97E1B" w:rsidP="003D37C3">
            <w:pPr>
              <w:pStyle w:val="Default"/>
              <w:rPr>
                <w:rFonts w:asciiTheme="minorHAnsi" w:hAnsiTheme="minorHAnsi"/>
                <w:sz w:val="28"/>
              </w:rPr>
            </w:pPr>
            <w:r w:rsidRPr="00D97E1B">
              <w:rPr>
                <w:rFonts w:asciiTheme="minorHAnsi" w:hAnsiTheme="minorHAnsi"/>
                <w:b/>
                <w:szCs w:val="22"/>
              </w:rPr>
              <w:t>THURS:</w:t>
            </w:r>
            <w:r>
              <w:rPr>
                <w:rFonts w:asciiTheme="minorHAnsi" w:hAnsiTheme="minorHAnsi"/>
                <w:b/>
                <w:szCs w:val="22"/>
              </w:rPr>
              <w:t xml:space="preserve"> </w:t>
            </w:r>
            <w:r w:rsidR="003D37C3" w:rsidRPr="003D37C3">
              <w:rPr>
                <w:rFonts w:asciiTheme="minorHAnsi" w:hAnsiTheme="minorHAnsi"/>
                <w:sz w:val="28"/>
                <w:szCs w:val="22"/>
              </w:rPr>
              <w:t>Give each child two numicon pieces and ask them to find the total of the two pieces. Encourage them to say I have a 2 piece and a 4 piece which is the same as a 6 piece. Children could put counters on the top of the pieces so that they have physical objects to count. Q. Who could complete a part/part whole model for their pieces? Repeat</w:t>
            </w:r>
            <w:r w:rsidR="003D37C3">
              <w:rPr>
                <w:rFonts w:asciiTheme="minorHAnsi" w:hAnsiTheme="minorHAnsi"/>
                <w:sz w:val="28"/>
                <w:szCs w:val="22"/>
              </w:rPr>
              <w:t xml:space="preserve"> with other children.</w:t>
            </w:r>
          </w:p>
          <w:p w:rsidR="00D704E5" w:rsidRPr="00D704E5" w:rsidRDefault="00CF1DA8" w:rsidP="003A1607">
            <w:pPr>
              <w:pStyle w:val="Default"/>
              <w:rPr>
                <w:rFonts w:asciiTheme="minorHAnsi" w:hAnsiTheme="minorHAnsi"/>
                <w:b/>
                <w:szCs w:val="22"/>
              </w:rPr>
            </w:pPr>
            <w:r>
              <w:rPr>
                <w:rFonts w:asciiTheme="minorHAnsi" w:hAnsiTheme="minorHAnsi"/>
                <w:sz w:val="28"/>
                <w:szCs w:val="22"/>
              </w:rPr>
              <w:t>Leave out numicon activity(as Wednesday)</w:t>
            </w:r>
          </w:p>
          <w:p w:rsidR="00BE4649" w:rsidRDefault="00D704E5" w:rsidP="00BA6C09">
            <w:pPr>
              <w:pStyle w:val="Default"/>
              <w:rPr>
                <w:rFonts w:asciiTheme="minorHAnsi" w:hAnsiTheme="minorHAnsi"/>
                <w:sz w:val="28"/>
                <w:szCs w:val="22"/>
              </w:rPr>
            </w:pPr>
            <w:r>
              <w:rPr>
                <w:rFonts w:asciiTheme="minorHAnsi" w:hAnsiTheme="minorHAnsi"/>
                <w:b/>
                <w:szCs w:val="22"/>
              </w:rPr>
              <w:t xml:space="preserve">FRI: </w:t>
            </w:r>
            <w:r w:rsidR="003D37C3" w:rsidRPr="00CF1DA8">
              <w:rPr>
                <w:rFonts w:asciiTheme="minorHAnsi" w:hAnsiTheme="minorHAnsi"/>
                <w:sz w:val="28"/>
                <w:szCs w:val="22"/>
              </w:rPr>
              <w:t xml:space="preserve">Open Early Years Maths Pack ‘Adding and Subtracting Dice Addition’. Children have to select two dice that make the given total. Relate to part/part whole models. Give out counters or numicon to help. </w:t>
            </w:r>
            <w:r w:rsidR="003D37C3">
              <w:rPr>
                <w:rFonts w:asciiTheme="minorHAnsi" w:hAnsiTheme="minorHAnsi"/>
                <w:sz w:val="28"/>
                <w:szCs w:val="22"/>
              </w:rPr>
              <w:t>Writ</w:t>
            </w:r>
            <w:r w:rsidR="00BE4649">
              <w:rPr>
                <w:rFonts w:asciiTheme="minorHAnsi" w:hAnsiTheme="minorHAnsi"/>
                <w:sz w:val="28"/>
                <w:szCs w:val="22"/>
              </w:rPr>
              <w:t>e up the part/part whole model each time for the children to see.</w:t>
            </w:r>
          </w:p>
          <w:p w:rsidR="00BE4649" w:rsidRDefault="00BE4649" w:rsidP="00BA6C09">
            <w:pPr>
              <w:pStyle w:val="Default"/>
              <w:rPr>
                <w:rFonts w:asciiTheme="minorHAnsi" w:hAnsiTheme="minorHAnsi"/>
                <w:sz w:val="28"/>
                <w:szCs w:val="22"/>
              </w:rPr>
            </w:pPr>
          </w:p>
          <w:p w:rsidR="00744097" w:rsidRDefault="00B024F2" w:rsidP="00744097">
            <w:pPr>
              <w:pStyle w:val="Default"/>
              <w:rPr>
                <w:rFonts w:asciiTheme="minorHAnsi" w:hAnsiTheme="minorHAnsi"/>
              </w:rPr>
            </w:pPr>
            <w:r>
              <w:rPr>
                <w:noProof/>
                <w:lang w:eastAsia="en-GB"/>
              </w:rPr>
              <w:t></w:t>
            </w:r>
            <w:r>
              <w:rPr>
                <w:noProof/>
                <w:lang w:eastAsia="en-GB"/>
              </w:rPr>
              <w:t></w:t>
            </w:r>
            <w:r>
              <w:rPr>
                <w:noProof/>
                <w:lang w:eastAsia="en-GB"/>
              </w:rPr>
              <w:t></w:t>
            </w:r>
            <w:r w:rsidR="00D97E1B">
              <w:rPr>
                <w:noProof/>
                <w:lang w:eastAsia="en-GB"/>
              </w:rPr>
              <w:t></w:t>
            </w:r>
          </w:p>
          <w:p w:rsidR="00BE4649" w:rsidRDefault="00BE4649" w:rsidP="00744097">
            <w:pPr>
              <w:pStyle w:val="Default"/>
              <w:rPr>
                <w:rFonts w:asciiTheme="minorHAnsi" w:hAnsiTheme="minorHAnsi"/>
              </w:rPr>
            </w:pPr>
          </w:p>
          <w:p w:rsidR="00BE4649" w:rsidRPr="00BE4649" w:rsidRDefault="00BE4649" w:rsidP="00744097">
            <w:pPr>
              <w:pStyle w:val="Default"/>
              <w:rPr>
                <w:rFonts w:asciiTheme="minorHAnsi" w:hAnsiTheme="minorHAnsi"/>
              </w:rPr>
            </w:pPr>
          </w:p>
        </w:tc>
      </w:tr>
    </w:tbl>
    <w:p w:rsidR="00997FE3" w:rsidRDefault="00997FE3"/>
    <w:p w:rsidR="003D37C3" w:rsidRDefault="003D37C3"/>
    <w:p w:rsidR="003D37C3" w:rsidRDefault="003D37C3"/>
    <w:p w:rsidR="003D37C3" w:rsidRDefault="003D37C3"/>
    <w:p w:rsidR="003D37C3" w:rsidRDefault="003D37C3"/>
    <w:p w:rsidR="003D37C3" w:rsidRDefault="003D37C3"/>
    <w:p w:rsidR="003D37C3" w:rsidRDefault="003D37C3"/>
    <w:p w:rsidR="003D37C3" w:rsidRDefault="003D37C3">
      <w:r>
        <w:rPr>
          <w:noProof/>
          <w:lang w:eastAsia="en-GB"/>
        </w:rPr>
        <w:lastRenderedPageBreak/>
        <w:drawing>
          <wp:anchor distT="0" distB="0" distL="114300" distR="114300" simplePos="0" relativeHeight="251685888" behindDoc="0" locked="0" layoutInCell="1" allowOverlap="1" wp14:anchorId="76DFF490" wp14:editId="08B63DD7">
            <wp:simplePos x="0" y="0"/>
            <wp:positionH relativeFrom="column">
              <wp:posOffset>6877050</wp:posOffset>
            </wp:positionH>
            <wp:positionV relativeFrom="paragraph">
              <wp:posOffset>3924300</wp:posOffset>
            </wp:positionV>
            <wp:extent cx="2371897" cy="20955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1897" cy="2095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4EE5744D" wp14:editId="53AB9DEA">
            <wp:simplePos x="0" y="0"/>
            <wp:positionH relativeFrom="column">
              <wp:posOffset>3695700</wp:posOffset>
            </wp:positionH>
            <wp:positionV relativeFrom="paragraph">
              <wp:posOffset>3932867</wp:posOffset>
            </wp:positionV>
            <wp:extent cx="2371897" cy="20955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1897" cy="2095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0" locked="0" layoutInCell="1" allowOverlap="1" wp14:anchorId="08A97E7F" wp14:editId="6966885B">
            <wp:simplePos x="0" y="0"/>
            <wp:positionH relativeFrom="column">
              <wp:posOffset>304800</wp:posOffset>
            </wp:positionH>
            <wp:positionV relativeFrom="paragraph">
              <wp:posOffset>3924300</wp:posOffset>
            </wp:positionV>
            <wp:extent cx="2371897" cy="20955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4902" cy="20981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2E36CA5F" wp14:editId="06FE7A74">
            <wp:simplePos x="0" y="0"/>
            <wp:positionH relativeFrom="column">
              <wp:posOffset>6877050</wp:posOffset>
            </wp:positionH>
            <wp:positionV relativeFrom="paragraph">
              <wp:posOffset>133350</wp:posOffset>
            </wp:positionV>
            <wp:extent cx="2705100" cy="236643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05100" cy="236643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37F53399" wp14:editId="54C93D90">
            <wp:simplePos x="0" y="0"/>
            <wp:positionH relativeFrom="column">
              <wp:posOffset>3467100</wp:posOffset>
            </wp:positionH>
            <wp:positionV relativeFrom="paragraph">
              <wp:posOffset>133350</wp:posOffset>
            </wp:positionV>
            <wp:extent cx="2705100" cy="23664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05100" cy="236643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4F55127A" wp14:editId="0DB2AB1D">
            <wp:simplePos x="0" y="0"/>
            <wp:positionH relativeFrom="column">
              <wp:posOffset>209550</wp:posOffset>
            </wp:positionH>
            <wp:positionV relativeFrom="paragraph">
              <wp:posOffset>57150</wp:posOffset>
            </wp:positionV>
            <wp:extent cx="2705100" cy="236643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41655" cy="2398415"/>
                    </a:xfrm>
                    <a:prstGeom prst="rect">
                      <a:avLst/>
                    </a:prstGeom>
                  </pic:spPr>
                </pic:pic>
              </a:graphicData>
            </a:graphic>
            <wp14:sizeRelH relativeFrom="page">
              <wp14:pctWidth>0</wp14:pctWidth>
            </wp14:sizeRelH>
            <wp14:sizeRelV relativeFrom="page">
              <wp14:pctHeight>0</wp14:pctHeight>
            </wp14:sizeRelV>
          </wp:anchor>
        </w:drawing>
      </w:r>
    </w:p>
    <w:sectPr w:rsidR="003D37C3" w:rsidSect="00997F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7D2"/>
    <w:multiLevelType w:val="hybridMultilevel"/>
    <w:tmpl w:val="C660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75DBB"/>
    <w:multiLevelType w:val="hybridMultilevel"/>
    <w:tmpl w:val="442E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F16D7"/>
    <w:multiLevelType w:val="hybridMultilevel"/>
    <w:tmpl w:val="638C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C3FDC"/>
    <w:multiLevelType w:val="hybridMultilevel"/>
    <w:tmpl w:val="1460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9F7B9A"/>
    <w:multiLevelType w:val="hybridMultilevel"/>
    <w:tmpl w:val="3C6E9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6CF5844"/>
    <w:multiLevelType w:val="hybridMultilevel"/>
    <w:tmpl w:val="0568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161008"/>
    <w:multiLevelType w:val="hybridMultilevel"/>
    <w:tmpl w:val="60DE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A6FE1"/>
    <w:multiLevelType w:val="hybridMultilevel"/>
    <w:tmpl w:val="A4CE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247882"/>
    <w:multiLevelType w:val="hybridMultilevel"/>
    <w:tmpl w:val="DFB4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0"/>
  </w:num>
  <w:num w:numId="6">
    <w:abstractNumId w:val="8"/>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E3"/>
    <w:rsid w:val="00026741"/>
    <w:rsid w:val="00130CB8"/>
    <w:rsid w:val="00132BBA"/>
    <w:rsid w:val="00187D2B"/>
    <w:rsid w:val="00251DEE"/>
    <w:rsid w:val="00392EBA"/>
    <w:rsid w:val="003A1607"/>
    <w:rsid w:val="003D37C3"/>
    <w:rsid w:val="0048003D"/>
    <w:rsid w:val="004A299B"/>
    <w:rsid w:val="00597B4B"/>
    <w:rsid w:val="00615DB0"/>
    <w:rsid w:val="00735F91"/>
    <w:rsid w:val="00744097"/>
    <w:rsid w:val="00746012"/>
    <w:rsid w:val="00787AA9"/>
    <w:rsid w:val="00794217"/>
    <w:rsid w:val="007C6461"/>
    <w:rsid w:val="007D7193"/>
    <w:rsid w:val="0086112E"/>
    <w:rsid w:val="00882C64"/>
    <w:rsid w:val="009962D4"/>
    <w:rsid w:val="00997FE3"/>
    <w:rsid w:val="00A10CA6"/>
    <w:rsid w:val="00AB7B53"/>
    <w:rsid w:val="00B024F2"/>
    <w:rsid w:val="00B34C9D"/>
    <w:rsid w:val="00BA6C09"/>
    <w:rsid w:val="00BB5660"/>
    <w:rsid w:val="00BE4649"/>
    <w:rsid w:val="00BF179F"/>
    <w:rsid w:val="00C21292"/>
    <w:rsid w:val="00C8552B"/>
    <w:rsid w:val="00CF1DA8"/>
    <w:rsid w:val="00D704E5"/>
    <w:rsid w:val="00D97E1B"/>
    <w:rsid w:val="00DF433D"/>
    <w:rsid w:val="00DF45A3"/>
    <w:rsid w:val="00E16EBF"/>
    <w:rsid w:val="00E46636"/>
    <w:rsid w:val="00F144D6"/>
    <w:rsid w:val="00FC46C6"/>
    <w:rsid w:val="00FE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E3"/>
    <w:pPr>
      <w:spacing w:after="160" w:line="259" w:lineRule="auto"/>
      <w:ind w:left="720"/>
      <w:contextualSpacing/>
    </w:pPr>
  </w:style>
  <w:style w:type="paragraph" w:customStyle="1" w:styleId="Default">
    <w:name w:val="Default"/>
    <w:rsid w:val="00997FE3"/>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99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E3"/>
    <w:rPr>
      <w:rFonts w:ascii="Tahoma" w:hAnsi="Tahoma" w:cs="Tahoma"/>
      <w:sz w:val="16"/>
      <w:szCs w:val="16"/>
    </w:rPr>
  </w:style>
  <w:style w:type="character" w:styleId="Hyperlink">
    <w:name w:val="Hyperlink"/>
    <w:semiHidden/>
    <w:unhideWhenUsed/>
    <w:rsid w:val="00997FE3"/>
    <w:rPr>
      <w:color w:val="0000FF"/>
      <w:u w:val="single"/>
    </w:rPr>
  </w:style>
  <w:style w:type="character" w:styleId="FollowedHyperlink">
    <w:name w:val="FollowedHyperlink"/>
    <w:basedOn w:val="DefaultParagraphFont"/>
    <w:uiPriority w:val="99"/>
    <w:semiHidden/>
    <w:unhideWhenUsed/>
    <w:rsid w:val="00744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E3"/>
    <w:pPr>
      <w:spacing w:after="160" w:line="259" w:lineRule="auto"/>
      <w:ind w:left="720"/>
      <w:contextualSpacing/>
    </w:pPr>
  </w:style>
  <w:style w:type="paragraph" w:customStyle="1" w:styleId="Default">
    <w:name w:val="Default"/>
    <w:rsid w:val="00997FE3"/>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99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E3"/>
    <w:rPr>
      <w:rFonts w:ascii="Tahoma" w:hAnsi="Tahoma" w:cs="Tahoma"/>
      <w:sz w:val="16"/>
      <w:szCs w:val="16"/>
    </w:rPr>
  </w:style>
  <w:style w:type="character" w:styleId="Hyperlink">
    <w:name w:val="Hyperlink"/>
    <w:semiHidden/>
    <w:unhideWhenUsed/>
    <w:rsid w:val="00997FE3"/>
    <w:rPr>
      <w:color w:val="0000FF"/>
      <w:u w:val="single"/>
    </w:rPr>
  </w:style>
  <w:style w:type="character" w:styleId="FollowedHyperlink">
    <w:name w:val="FollowedHyperlink"/>
    <w:basedOn w:val="DefaultParagraphFont"/>
    <w:uiPriority w:val="99"/>
    <w:semiHidden/>
    <w:unhideWhenUsed/>
    <w:rsid w:val="00744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0397">
      <w:bodyDiv w:val="1"/>
      <w:marLeft w:val="0"/>
      <w:marRight w:val="0"/>
      <w:marTop w:val="0"/>
      <w:marBottom w:val="0"/>
      <w:divBdr>
        <w:top w:val="none" w:sz="0" w:space="0" w:color="auto"/>
        <w:left w:val="none" w:sz="0" w:space="0" w:color="auto"/>
        <w:bottom w:val="none" w:sz="0" w:space="0" w:color="auto"/>
        <w:right w:val="none" w:sz="0" w:space="0" w:color="auto"/>
      </w:divBdr>
    </w:div>
    <w:div w:id="940449516">
      <w:bodyDiv w:val="1"/>
      <w:marLeft w:val="0"/>
      <w:marRight w:val="0"/>
      <w:marTop w:val="0"/>
      <w:marBottom w:val="0"/>
      <w:divBdr>
        <w:top w:val="none" w:sz="0" w:space="0" w:color="auto"/>
        <w:left w:val="none" w:sz="0" w:space="0" w:color="auto"/>
        <w:bottom w:val="none" w:sz="0" w:space="0" w:color="auto"/>
        <w:right w:val="none" w:sz="0" w:space="0" w:color="auto"/>
      </w:divBdr>
    </w:div>
    <w:div w:id="19822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2019-07-16T10:35:00Z</dcterms:created>
  <dcterms:modified xsi:type="dcterms:W3CDTF">2019-07-16T10:35:00Z</dcterms:modified>
</cp:coreProperties>
</file>